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484B" w14:textId="77777777" w:rsidR="005D0468" w:rsidRDefault="005D0468" w:rsidP="00F6268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5D0468">
        <w:rPr>
          <w:rFonts w:asciiTheme="majorBidi" w:hAnsiTheme="majorBidi" w:cstheme="majorBidi"/>
          <w:color w:val="000000"/>
        </w:rPr>
        <w:t xml:space="preserve">Wiadomości i umiejętności, które zdobywa uczeń, sformułowane są w języku wymagań ogólnych oraz szczegółowych. Wymagania ogólne to zasadnicze cele kształcenia. Natomiast wymagania szczegółowe zawierają zakres wiadomości i umiejętności zdobywanych przez ucznia w trakcie całego etapu edukacyjnego. Poniżej przytoczono fragmenty podstawy programowej z przedmiotu technika. </w:t>
      </w:r>
    </w:p>
    <w:p w14:paraId="79A6D5F2" w14:textId="77777777" w:rsidR="00F62689" w:rsidRPr="005D0468" w:rsidRDefault="00F62689" w:rsidP="00F6268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14:paraId="0318526C" w14:textId="77777777" w:rsidR="005D0468" w:rsidRPr="005D0468" w:rsidRDefault="005D0468" w:rsidP="005D0468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Theme="majorBidi" w:hAnsiTheme="majorBidi" w:cstheme="majorBidi"/>
          <w:color w:val="000000"/>
          <w:u w:val="single"/>
        </w:rPr>
      </w:pPr>
      <w:r w:rsidRPr="005D0468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Treści nauczania – wymagania szczegółowe</w:t>
      </w:r>
    </w:p>
    <w:p w14:paraId="571E9F4C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I. Kultura pracy. Uczeń: </w:t>
      </w:r>
    </w:p>
    <w:p w14:paraId="4CD20AF1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1) przestrzega regulaminu pracowni technicznej; </w:t>
      </w:r>
    </w:p>
    <w:p w14:paraId="30FA9259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2) przestrzega zasad bezpieczeństwa i higieny pracy na stanowisku; </w:t>
      </w:r>
    </w:p>
    <w:p w14:paraId="17CD2F29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3) wyjaśnia znaczenie znaków bezpieczeństwa (piktogramów); </w:t>
      </w:r>
    </w:p>
    <w:p w14:paraId="3596EEAB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4) dba o powierzone narzędzia i przybory; </w:t>
      </w:r>
    </w:p>
    <w:p w14:paraId="7A4EE77D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5) współpracuje i podejmuje różne role w pracy w zespole; </w:t>
      </w:r>
    </w:p>
    <w:p w14:paraId="4013B0A7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6) posługuje się nazewnictwem technicznym; </w:t>
      </w:r>
    </w:p>
    <w:p w14:paraId="4E6CD574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>7) wykonuje prace z należytą starannością i dbałością;</w:t>
      </w:r>
      <w:r w:rsidRPr="002075BE">
        <w:rPr>
          <w:rFonts w:ascii="MS Mincho" w:eastAsia="MS Mincho" w:hAnsi="MS Mincho" w:cs="MS Mincho"/>
          <w:i/>
          <w:iCs/>
          <w:color w:val="000000"/>
        </w:rPr>
        <w:t> </w:t>
      </w:r>
      <w:r w:rsidRPr="002075BE">
        <w:rPr>
          <w:rFonts w:asciiTheme="majorBidi" w:hAnsiTheme="majorBidi" w:cstheme="majorBidi"/>
          <w:i/>
          <w:iCs/>
          <w:color w:val="000000"/>
        </w:rPr>
        <w:t xml:space="preserve">8) jest świadomym i odpowiedzialnym użytkownikiem wytworów techniki; </w:t>
      </w:r>
    </w:p>
    <w:p w14:paraId="4045945D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9) śledzi postęp techniczny oraz dostrzega i poznaje zmiany zachodzące w technice wokół niego; 10) ocenia swoje predyspozycje techniczne w kontekście wyboru przyszłego kierunku kształcenia. </w:t>
      </w:r>
    </w:p>
    <w:p w14:paraId="5E4E5950" w14:textId="77777777" w:rsidR="002075BE" w:rsidRPr="002075BE" w:rsidRDefault="002075BE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</w:p>
    <w:p w14:paraId="485989BA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eastAsia="MS Mincho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>II. Wychowanie komunikacyjne. Uczeń:</w:t>
      </w:r>
      <w:r w:rsidRPr="002075BE">
        <w:rPr>
          <w:rFonts w:ascii="MS Mincho" w:eastAsia="MS Mincho" w:hAnsi="MS Mincho" w:cs="MS Mincho"/>
          <w:i/>
          <w:iCs/>
          <w:color w:val="000000"/>
        </w:rPr>
        <w:t> </w:t>
      </w:r>
    </w:p>
    <w:p w14:paraId="2E058B86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eastAsia="MS Mincho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>1) bezpiecznie uczestniczy w ruchu drogowym, jako pieszy, pasażer i rowerzysta;</w:t>
      </w:r>
      <w:r w:rsidRPr="002075BE">
        <w:rPr>
          <w:rFonts w:ascii="MS Mincho" w:eastAsia="MS Mincho" w:hAnsi="MS Mincho" w:cs="MS Mincho"/>
          <w:i/>
          <w:iCs/>
          <w:color w:val="000000"/>
        </w:rPr>
        <w:t> </w:t>
      </w:r>
    </w:p>
    <w:p w14:paraId="25C65D30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eastAsia="MS Mincho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>2) interpretuje znaki drogowe dotyczące pieszego i rowerzysty;</w:t>
      </w:r>
      <w:r w:rsidRPr="002075BE">
        <w:rPr>
          <w:rFonts w:ascii="MS Mincho" w:eastAsia="MS Mincho" w:hAnsi="MS Mincho" w:cs="MS Mincho"/>
          <w:i/>
          <w:iCs/>
          <w:color w:val="000000"/>
        </w:rPr>
        <w:t> </w:t>
      </w:r>
    </w:p>
    <w:p w14:paraId="45F1B52E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3) konserwuje i reguluje rower oraz przygotowuje go do jazdy z zachowaniem zasad bezpieczeństwa. </w:t>
      </w:r>
    </w:p>
    <w:p w14:paraId="7EC546DF" w14:textId="77777777" w:rsidR="002075BE" w:rsidRPr="002075BE" w:rsidRDefault="002075BE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</w:p>
    <w:p w14:paraId="64C08F22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III. Inżynieria materiałowa. Uczeń: </w:t>
      </w:r>
    </w:p>
    <w:p w14:paraId="4A3FFAFF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1) rozpoznaje materiały konstrukcyjne (papier, drewno i materiały drewnopochodne, metale, tworzywa sztuczne, materiały włókiennicze, materiały kompozytowe, materiały elektrotechniczne) oraz elementy elektroniczne (rezystory, diody, tranzystory, kondensatory, cewki itp.); </w:t>
      </w:r>
    </w:p>
    <w:p w14:paraId="138CD4D8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2) określa właściwości materiałów konstrukcyjnych i elementów elektronicznych; </w:t>
      </w:r>
    </w:p>
    <w:p w14:paraId="1CCE0B88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eastAsia="MS Mincho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>3) charakteryzuje materiały konstrukcyjne i elementy elektroniczne;</w:t>
      </w:r>
      <w:r w:rsidRPr="002075BE">
        <w:rPr>
          <w:rFonts w:ascii="MS Mincho" w:eastAsia="MS Mincho" w:hAnsi="MS Mincho" w:cs="MS Mincho"/>
          <w:i/>
          <w:iCs/>
          <w:color w:val="000000"/>
        </w:rPr>
        <w:t> </w:t>
      </w:r>
    </w:p>
    <w:p w14:paraId="279D2890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eastAsia="MS Mincho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>4) stosuje odpowiednie metody konserwacji materiałów konstrukcyjnych;</w:t>
      </w:r>
      <w:r w:rsidRPr="002075BE">
        <w:rPr>
          <w:rFonts w:ascii="MS Mincho" w:eastAsia="MS Mincho" w:hAnsi="MS Mincho" w:cs="MS Mincho"/>
          <w:i/>
          <w:iCs/>
          <w:color w:val="000000"/>
        </w:rPr>
        <w:t> </w:t>
      </w:r>
    </w:p>
    <w:p w14:paraId="5329F314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5) dokonuje wyboru materiału w zależności od charakteru pracy; </w:t>
      </w:r>
    </w:p>
    <w:p w14:paraId="0B5F2D25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6) dobiera zamienniki materiałowe, uwzględniając ich właściwości; </w:t>
      </w:r>
    </w:p>
    <w:p w14:paraId="5D53A6FA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7) racjonalnie gospodaruje różnorodnymi materiałami; </w:t>
      </w:r>
    </w:p>
    <w:p w14:paraId="6D39AA0C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8) rozróżnia i stosuje zasady segregowania i przetwarzania odpadów z różnych materiałów oraz elementów elektronicznych </w:t>
      </w:r>
    </w:p>
    <w:p w14:paraId="713CE008" w14:textId="77777777" w:rsidR="002075BE" w:rsidRPr="002075BE" w:rsidRDefault="002075BE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</w:p>
    <w:p w14:paraId="583D7768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IV. Dokumentacja techniczna. Uczeń: </w:t>
      </w:r>
    </w:p>
    <w:p w14:paraId="491AC418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1) rozróżnia rysunki techniczne (maszynowe, budowlane, elektryczne, krawieckie); </w:t>
      </w:r>
    </w:p>
    <w:p w14:paraId="22E1BB77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lastRenderedPageBreak/>
        <w:t xml:space="preserve">2) wykonuje proste rysunki w postaci szkiców; </w:t>
      </w:r>
    </w:p>
    <w:p w14:paraId="48E1898A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3) przygotowuje dokumentację rysunkową (stosuje rzuty prostokątne i aksonometryczne); </w:t>
      </w:r>
    </w:p>
    <w:p w14:paraId="0F664DA6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4) czyta rysunki wykonawcze i złożeniowe; </w:t>
      </w:r>
    </w:p>
    <w:p w14:paraId="62BD9CF7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5) analizuje rysunki zawarte w instrukcjach obsługi i katalogach; </w:t>
      </w:r>
    </w:p>
    <w:p w14:paraId="1F3B8A65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6) odczytuje i interpretuje informacje zamieszczone w instrukcjach obsługi urządzeń, na tabliczce znamionowej, opakowaniach żywności, metkach odzieżowych, elementach elektronicznych itp.; </w:t>
      </w:r>
    </w:p>
    <w:p w14:paraId="4A39164A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7) projektuje i konstruuje modele urządzeń technicznych, w tym elektryczno-elektronicznych. </w:t>
      </w:r>
    </w:p>
    <w:p w14:paraId="476B7909" w14:textId="77777777" w:rsidR="002075BE" w:rsidRPr="002075BE" w:rsidRDefault="002075BE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</w:rPr>
      </w:pPr>
    </w:p>
    <w:p w14:paraId="0B18E74F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V. Mechatronika. Uczeń: </w:t>
      </w:r>
    </w:p>
    <w:p w14:paraId="556E6DAE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eastAsia="MS Mincho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>1) wyjaśnia na przykładach prostych urządzeń zasady współdziałania elementów mechanicznych, elektrycznych i elektronicznych;</w:t>
      </w:r>
      <w:r w:rsidRPr="002075BE">
        <w:rPr>
          <w:rFonts w:ascii="MS Mincho" w:eastAsia="MS Mincho" w:hAnsi="MS Mincho" w:cs="MS Mincho"/>
          <w:i/>
          <w:iCs/>
          <w:color w:val="000000"/>
        </w:rPr>
        <w:t> </w:t>
      </w:r>
    </w:p>
    <w:p w14:paraId="08729DF5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2) odpowiedzialnie i bezpiecznie posługuje się sprzętem mechanicznym, elektrycznym i elektronicznym znajdującym się w domu, w tym urządzeniami oraz technologią służącą do inteligentnego zarządzania gospodarstwem domowym; </w:t>
      </w:r>
    </w:p>
    <w:p w14:paraId="30226924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i/>
          <w:iCs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3) konstruuje, m.in. z gotowych elementów, zabawki, roboty, modele mechaniczno-elektroniczne, w tym programowalne. </w:t>
      </w:r>
    </w:p>
    <w:p w14:paraId="010F17EE" w14:textId="77777777" w:rsidR="002075BE" w:rsidRPr="002075BE" w:rsidRDefault="002075BE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</w:p>
    <w:p w14:paraId="33285934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VI. Technologia wytwarzania. Uczeń: </w:t>
      </w:r>
    </w:p>
    <w:p w14:paraId="2DF2F28A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1) rozróżnia rodzaje obróbki różnych materiałów; </w:t>
      </w:r>
    </w:p>
    <w:p w14:paraId="5C4F5905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2) dostosowuje rodzaj obróbki do przewidzianego efektu końcowego; </w:t>
      </w:r>
    </w:p>
    <w:p w14:paraId="6B16FA31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3) dobiera i dostosowuje narzędzia wykorzystywane do określonej obróbki; </w:t>
      </w:r>
    </w:p>
    <w:p w14:paraId="6B8920C9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4) bezpiecznie posługuje się narzędziami, przyborami i urządzeniami; </w:t>
      </w:r>
    </w:p>
    <w:p w14:paraId="06BBA9F2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5) opracowuje harmonogram działań przy różnych formach organizacyjnych pracy; </w:t>
      </w:r>
    </w:p>
    <w:p w14:paraId="6873642E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6) reguluje urządzenia techniczne; </w:t>
      </w:r>
    </w:p>
    <w:p w14:paraId="2DD72C8D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7) dokonuje pomiarów za pomocą odpowiedniego sprzętu pomiarowego; </w:t>
      </w:r>
    </w:p>
    <w:p w14:paraId="32D4F005" w14:textId="77777777" w:rsidR="005D0468" w:rsidRPr="002075BE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 xml:space="preserve">8) dokonuje montażu poszczególnych części w całość; </w:t>
      </w:r>
    </w:p>
    <w:p w14:paraId="2E08BEA4" w14:textId="77777777" w:rsidR="005D0468" w:rsidRPr="005D0468" w:rsidRDefault="005D0468" w:rsidP="002075BE">
      <w:pPr>
        <w:widowControl w:val="0"/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color w:val="000000"/>
        </w:rPr>
      </w:pPr>
      <w:r w:rsidRPr="002075BE">
        <w:rPr>
          <w:rFonts w:asciiTheme="majorBidi" w:hAnsiTheme="majorBidi" w:cstheme="majorBidi"/>
          <w:i/>
          <w:iCs/>
          <w:color w:val="000000"/>
        </w:rPr>
        <w:t>9) stosuje różne rodzaje połączeń (rozłączne i nierozłączne, pośrednie i bezpośrednie, spoczynkowe i ruchowe).</w:t>
      </w:r>
      <w:r w:rsidRPr="005D0468">
        <w:rPr>
          <w:rFonts w:asciiTheme="majorBidi" w:hAnsiTheme="majorBidi" w:cstheme="majorBidi"/>
          <w:i/>
          <w:iCs/>
          <w:color w:val="000000"/>
        </w:rPr>
        <w:t xml:space="preserve"> </w:t>
      </w:r>
    </w:p>
    <w:p w14:paraId="208676B7" w14:textId="77777777" w:rsidR="00F840F8" w:rsidRPr="005D0468" w:rsidRDefault="005D0468" w:rsidP="005D0468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color w:val="000000"/>
        </w:rPr>
      </w:pPr>
      <w:r w:rsidRPr="005D0468">
        <w:rPr>
          <w:rFonts w:asciiTheme="majorBidi" w:hAnsiTheme="majorBidi" w:cstheme="majorBidi"/>
          <w:color w:val="000000"/>
        </w:rPr>
        <w:t xml:space="preserve"> </w:t>
      </w:r>
    </w:p>
    <w:sectPr w:rsidR="00F840F8" w:rsidRPr="005D0468" w:rsidSect="009569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68"/>
    <w:rsid w:val="002075BE"/>
    <w:rsid w:val="005D0468"/>
    <w:rsid w:val="00835453"/>
    <w:rsid w:val="00973684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437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3500</Characters>
  <Application>Microsoft Macintosh Word</Application>
  <DocSecurity>0</DocSecurity>
  <Lines>29</Lines>
  <Paragraphs>8</Paragraphs>
  <ScaleCrop>false</ScaleCrop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2022-09-10T18:04:00Z</dcterms:created>
  <dcterms:modified xsi:type="dcterms:W3CDTF">2022-09-10T18:31:00Z</dcterms:modified>
</cp:coreProperties>
</file>